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0" w:lineRule="auto"/>
        <w:ind w:left="0" w:firstLine="420"/>
        <w:jc w:val="center"/>
        <w:rPr>
          <w:rFonts w:hint="eastAsia" w:ascii="宋体" w:hAnsi="宋体" w:eastAsia="宋体" w:cs="宋体"/>
          <w:b/>
          <w:color w:val="960508"/>
          <w:sz w:val="28"/>
          <w:szCs w:val="28"/>
        </w:rPr>
      </w:pPr>
      <w:r>
        <w:rPr>
          <w:rFonts w:hint="eastAsia" w:ascii="宋体" w:hAnsi="宋体" w:eastAsia="宋体" w:cs="宋体"/>
          <w:b/>
          <w:color w:val="960508"/>
          <w:sz w:val="28"/>
          <w:szCs w:val="28"/>
        </w:rPr>
        <w:t>关于硕士学位论文查重检测结果处理的通知</w:t>
      </w:r>
    </w:p>
    <w:p>
      <w:pPr>
        <w:pStyle w:val="2"/>
        <w:keepNext w:val="0"/>
        <w:keepLines w:val="0"/>
        <w:widowControl/>
        <w:suppressLineNumbers w:val="0"/>
        <w:spacing w:before="0" w:beforeAutospacing="0" w:after="0" w:afterAutospacing="0" w:line="360" w:lineRule="auto"/>
        <w:ind w:left="0" w:firstLine="420"/>
        <w:jc w:val="left"/>
        <w:rPr>
          <w:sz w:val="24"/>
          <w:szCs w:val="24"/>
        </w:rPr>
      </w:pPr>
      <w:r>
        <w:rPr>
          <w:sz w:val="24"/>
          <w:szCs w:val="24"/>
        </w:rPr>
        <w:t>各院（系）：</w:t>
      </w:r>
    </w:p>
    <w:p>
      <w:pPr>
        <w:pStyle w:val="2"/>
        <w:keepNext w:val="0"/>
        <w:keepLines w:val="0"/>
        <w:widowControl/>
        <w:suppressLineNumbers w:val="0"/>
        <w:spacing w:before="0" w:beforeAutospacing="0" w:after="0" w:afterAutospacing="0" w:line="360" w:lineRule="auto"/>
        <w:ind w:left="0" w:firstLine="420"/>
        <w:jc w:val="left"/>
        <w:rPr>
          <w:sz w:val="24"/>
          <w:szCs w:val="24"/>
        </w:rPr>
      </w:pPr>
      <w:r>
        <w:rPr>
          <w:sz w:val="24"/>
          <w:szCs w:val="24"/>
        </w:rPr>
        <w:t>　　研究生(含学术、全日制专硕、非全日制专硕)在科研活动中应当遵循实事求是的科学精神和严谨认真的治学态度，恪守学术诚信，遵循学术准则，尊重和保护他人知识产权等合法权益，杜绝学位论文写作中的学术失范行为，学校使用查重检测系统对硕士研究生的学位论文在学校抽检前开展查重工作。</w:t>
      </w:r>
    </w:p>
    <w:p>
      <w:pPr>
        <w:pStyle w:val="2"/>
        <w:keepNext w:val="0"/>
        <w:keepLines w:val="0"/>
        <w:widowControl/>
        <w:suppressLineNumbers w:val="0"/>
        <w:spacing w:before="0" w:beforeAutospacing="0" w:after="0" w:afterAutospacing="0" w:line="360" w:lineRule="auto"/>
        <w:jc w:val="both"/>
        <w:rPr>
          <w:sz w:val="24"/>
          <w:szCs w:val="24"/>
        </w:rPr>
      </w:pPr>
      <w:r>
        <w:rPr>
          <w:sz w:val="24"/>
          <w:szCs w:val="24"/>
        </w:rPr>
        <w:t>学校对查重系统的总文字复制比（以下简称复制比）处理结果提出以下要求：</w:t>
      </w:r>
    </w:p>
    <w:p>
      <w:pPr>
        <w:pStyle w:val="2"/>
        <w:keepNext w:val="0"/>
        <w:keepLines w:val="0"/>
        <w:widowControl/>
        <w:suppressLineNumbers w:val="0"/>
        <w:spacing w:before="0" w:beforeAutospacing="0" w:after="0" w:afterAutospacing="0" w:line="360" w:lineRule="auto"/>
        <w:ind w:left="0" w:firstLine="420"/>
        <w:jc w:val="left"/>
        <w:rPr>
          <w:sz w:val="24"/>
          <w:szCs w:val="24"/>
        </w:rPr>
      </w:pPr>
      <w:r>
        <w:rPr>
          <w:sz w:val="24"/>
          <w:szCs w:val="24"/>
        </w:rPr>
        <w:t>　　1．学位论文整篇论文的总复制比小于等于15%，可以直接提交申请论文送审、答辩。</w:t>
      </w:r>
    </w:p>
    <w:p>
      <w:pPr>
        <w:pStyle w:val="2"/>
        <w:keepNext w:val="0"/>
        <w:keepLines w:val="0"/>
        <w:widowControl/>
        <w:suppressLineNumbers w:val="0"/>
        <w:spacing w:before="0" w:beforeAutospacing="0" w:after="0" w:afterAutospacing="0" w:line="360" w:lineRule="auto"/>
        <w:ind w:left="0" w:firstLine="420"/>
        <w:jc w:val="left"/>
        <w:rPr>
          <w:sz w:val="24"/>
          <w:szCs w:val="24"/>
        </w:rPr>
      </w:pPr>
      <w:r>
        <w:rPr>
          <w:sz w:val="24"/>
          <w:szCs w:val="24"/>
        </w:rPr>
        <w:t>　　2．学位论文整篇论文的总复制比在15%—30%之间，学生认真修改后再提交申请论文送审、答辩。学位论文修改时间不少于两周。</w:t>
      </w:r>
    </w:p>
    <w:p>
      <w:pPr>
        <w:pStyle w:val="2"/>
        <w:keepNext w:val="0"/>
        <w:keepLines w:val="0"/>
        <w:widowControl/>
        <w:suppressLineNumbers w:val="0"/>
        <w:spacing w:before="0" w:beforeAutospacing="0" w:after="0" w:afterAutospacing="0" w:line="360" w:lineRule="auto"/>
        <w:ind w:left="0" w:firstLine="420"/>
        <w:jc w:val="left"/>
        <w:rPr>
          <w:sz w:val="24"/>
          <w:szCs w:val="24"/>
        </w:rPr>
      </w:pPr>
      <w:r>
        <w:rPr>
          <w:sz w:val="24"/>
          <w:szCs w:val="24"/>
        </w:rPr>
        <w:t>　　3．学位论文整篇的总复制比在30%—40%之间，学生须对其学位论文进行重大修改。学位论文修改时间一个月。经导师和学院审核后再次提交申请论文送审、答辩。</w:t>
      </w:r>
    </w:p>
    <w:p>
      <w:pPr>
        <w:pStyle w:val="2"/>
        <w:keepNext w:val="0"/>
        <w:keepLines w:val="0"/>
        <w:widowControl/>
        <w:suppressLineNumbers w:val="0"/>
        <w:spacing w:before="0" w:beforeAutospacing="0" w:after="0" w:afterAutospacing="0" w:line="360" w:lineRule="auto"/>
        <w:ind w:left="0" w:firstLine="420"/>
        <w:jc w:val="left"/>
        <w:rPr>
          <w:sz w:val="24"/>
          <w:szCs w:val="24"/>
        </w:rPr>
      </w:pPr>
      <w:r>
        <w:rPr>
          <w:sz w:val="24"/>
          <w:szCs w:val="24"/>
        </w:rPr>
        <w:t>　　4．学位论文整篇的总复制比大于40%，学生必须对其学位论文进行重大修改。学位论文修改时间三个月。经导师和学院审核后再次提交申请论文送审、答辩。</w:t>
      </w:r>
    </w:p>
    <w:p>
      <w:pPr>
        <w:pStyle w:val="2"/>
        <w:keepNext w:val="0"/>
        <w:keepLines w:val="0"/>
        <w:widowControl/>
        <w:suppressLineNumbers w:val="0"/>
        <w:spacing w:before="0" w:beforeAutospacing="0" w:after="0" w:afterAutospacing="0" w:line="360" w:lineRule="auto"/>
        <w:ind w:left="0" w:firstLine="420"/>
        <w:jc w:val="left"/>
        <w:rPr>
          <w:sz w:val="24"/>
          <w:szCs w:val="24"/>
        </w:rPr>
      </w:pPr>
      <w:r>
        <w:rPr>
          <w:sz w:val="24"/>
          <w:szCs w:val="24"/>
        </w:rPr>
        <w:t>　　学位论文的查重工作是一项技术性非常强的工作，系统所得出的检测结果，仅有参考价值。不能完全依赖系统检测结果进行判定。导师依据检测结果负责对学位论文进行审核，并提出修改意见。</w:t>
      </w:r>
    </w:p>
    <w:p>
      <w:pPr>
        <w:pStyle w:val="2"/>
        <w:keepNext w:val="0"/>
        <w:keepLines w:val="0"/>
        <w:widowControl/>
        <w:suppressLineNumbers w:val="0"/>
        <w:spacing w:before="0" w:beforeAutospacing="0" w:after="0" w:afterAutospacing="0" w:line="360" w:lineRule="auto"/>
        <w:ind w:left="0" w:firstLine="420"/>
        <w:jc w:val="left"/>
        <w:rPr>
          <w:sz w:val="24"/>
          <w:szCs w:val="24"/>
        </w:rPr>
      </w:pPr>
      <w:r>
        <w:rPr>
          <w:sz w:val="24"/>
          <w:szCs w:val="24"/>
        </w:rPr>
        <w:t>　　学院负责硕士研究生学位论文的查重工作，并建立备案制度。对学位论文的质量由导师负责，学院把关。研究生院在以后学位授予时将使用查重系统对有关学位论文进行抽查，经查实确属学术不端行为者将按学校有关规定处理。</w:t>
      </w:r>
    </w:p>
    <w:p>
      <w:pPr>
        <w:pStyle w:val="2"/>
        <w:keepNext w:val="0"/>
        <w:keepLines w:val="0"/>
        <w:widowControl/>
        <w:suppressLineNumbers w:val="0"/>
        <w:spacing w:before="0" w:beforeAutospacing="0" w:after="0" w:afterAutospacing="0" w:line="360" w:lineRule="auto"/>
        <w:ind w:left="0" w:firstLine="420"/>
        <w:jc w:val="left"/>
        <w:rPr>
          <w:sz w:val="24"/>
          <w:szCs w:val="24"/>
        </w:rPr>
      </w:pPr>
      <w:r>
        <w:rPr>
          <w:sz w:val="24"/>
          <w:szCs w:val="24"/>
        </w:rPr>
        <w:t>在系统使用过程中，院（系）须指定专人使用系统，须对系统用户名/密码、相关检测过程、检测内容、检测结果等严格保密、不得向媒体扩散，并严禁使用该系统对本学院以外或其他不相关的论文进行检测。</w:t>
      </w:r>
    </w:p>
    <w:p>
      <w:pPr>
        <w:pStyle w:val="2"/>
        <w:keepNext w:val="0"/>
        <w:keepLines w:val="0"/>
        <w:widowControl/>
        <w:suppressLineNumbers w:val="0"/>
        <w:spacing w:before="0" w:beforeAutospacing="0" w:after="0" w:afterAutospacing="0" w:line="360" w:lineRule="auto"/>
        <w:ind w:left="0" w:firstLine="420"/>
        <w:jc w:val="left"/>
        <w:rPr>
          <w:sz w:val="24"/>
          <w:szCs w:val="24"/>
        </w:rPr>
      </w:pPr>
    </w:p>
    <w:p>
      <w:pPr>
        <w:jc w:val="right"/>
        <w:rPr>
          <w:rFonts w:hint="eastAsia" w:ascii="Times New Roman" w:hAnsi="Times New Roman" w:eastAsiaTheme="minorEastAsia" w:cstheme="minorBidi"/>
          <w:kern w:val="0"/>
          <w:sz w:val="24"/>
          <w:szCs w:val="24"/>
          <w:lang w:val="en-US" w:eastAsia="zh-CN" w:bidi="ar"/>
        </w:rPr>
      </w:pPr>
      <w:r>
        <w:rPr>
          <w:rFonts w:hint="eastAsia" w:ascii="Times New Roman" w:hAnsi="Times New Roman" w:eastAsiaTheme="minorEastAsia" w:cstheme="minorBidi"/>
          <w:kern w:val="0"/>
          <w:sz w:val="24"/>
          <w:szCs w:val="24"/>
          <w:lang w:val="en-US" w:eastAsia="zh-CN" w:bidi="ar"/>
        </w:rPr>
        <w:t>河海大学研究生院</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480"/>
        <w:jc w:val="right"/>
        <w:textAlignment w:val="auto"/>
        <w:outlineLvl w:val="9"/>
        <w:rPr>
          <w:sz w:val="24"/>
          <w:szCs w:val="24"/>
        </w:rPr>
      </w:pPr>
      <w:r>
        <w:rPr>
          <w:rFonts w:hint="eastAsia" w:ascii="宋体" w:hAnsi="宋体" w:cs="宋体"/>
          <w:color w:val="000000"/>
          <w:kern w:val="0"/>
          <w:szCs w:val="21"/>
        </w:rPr>
        <w:t xml:space="preserve"> 2016年7月7日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87FCC"/>
    <w:rsid w:val="34087FCC"/>
    <w:rsid w:val="4564509C"/>
    <w:rsid w:val="6A0D40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2018-01-17T01:00:00Z</dcterms:created>
  <dc:creator>Administrator</dc:creator>
  <cp:lastModifiedBy>Administrator</cp:lastModifiedBy>
  <dcterms:modified xsi:type="dcterms:W3CDTF">2018-01-17T01:10:18Z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